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2608F" w:rsidRPr="00A2608F" w:rsidTr="00E72C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72C43" w:rsidRPr="00A2608F" w:rsidRDefault="00E72C43" w:rsidP="00E72C43">
            <w:pPr>
              <w:spacing w:before="150" w:after="75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ru-RU"/>
              </w:rPr>
            </w:pPr>
            <w:r w:rsidRPr="00A2608F">
              <w:rPr>
                <w:rFonts w:ascii="Arial" w:eastAsia="Times New Roman" w:hAnsi="Arial" w:cs="Arial"/>
                <w:b/>
                <w:bCs/>
                <w:color w:val="2E74B5" w:themeColor="accent1" w:themeShade="BF"/>
                <w:kern w:val="36"/>
                <w:sz w:val="40"/>
                <w:szCs w:val="40"/>
                <w:lang w:eastAsia="ru-RU"/>
              </w:rPr>
              <w:t>Допустимые габариты грузов для различных моделей пассажирских самолетов</w:t>
            </w:r>
          </w:p>
        </w:tc>
      </w:tr>
    </w:tbl>
    <w:p w:rsidR="00E72C43" w:rsidRPr="00A2608F" w:rsidRDefault="00E72C43" w:rsidP="00E72C43">
      <w:pPr>
        <w:shd w:val="clear" w:color="auto" w:fill="FFFFFF"/>
        <w:spacing w:before="150" w:after="75" w:line="240" w:lineRule="auto"/>
        <w:ind w:firstLine="600"/>
        <w:rPr>
          <w:rFonts w:ascii="Tahoma" w:eastAsia="Times New Roman" w:hAnsi="Tahoma" w:cs="Tahoma"/>
          <w:sz w:val="19"/>
          <w:szCs w:val="19"/>
          <w:lang w:eastAsia="ru-RU"/>
        </w:rPr>
      </w:pPr>
      <w:r w:rsidRPr="00A2608F">
        <w:rPr>
          <w:rFonts w:ascii="Tahoma" w:eastAsia="Times New Roman" w:hAnsi="Tahoma" w:cs="Tahoma"/>
          <w:sz w:val="19"/>
          <w:szCs w:val="19"/>
          <w:lang w:eastAsia="ru-RU"/>
        </w:rPr>
        <w:t xml:space="preserve">Определяющими факторами, которые необходимо учитывать при организации авиаперевозок, являются размеры люка </w:t>
      </w:r>
      <w:proofErr w:type="spellStart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самолетаи</w:t>
      </w:r>
      <w:proofErr w:type="spellEnd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багажного отделения, а также требования к габаритам и массе груза. Перед отправкой товаров требуется сопоставить данные параметры воздушного судна и багажа. Поскольку грузовые отсеки и люки у разных самолетов отличаются своими размерами, необходимо знать показатели вместимости каждого отдельного типа авиатранспорта. Вес, в свою очередь, влияет на </w:t>
      </w:r>
      <w:hyperlink r:id="rId5" w:history="1">
        <w:r w:rsidRPr="00A2608F">
          <w:rPr>
            <w:rFonts w:ascii="Tahoma" w:eastAsia="Times New Roman" w:hAnsi="Tahoma" w:cs="Tahoma"/>
            <w:sz w:val="19"/>
            <w:szCs w:val="19"/>
            <w:u w:val="single"/>
            <w:lang w:eastAsia="ru-RU"/>
          </w:rPr>
          <w:t>стоимость авиаперевозки грузов</w:t>
        </w:r>
      </w:hyperlink>
      <w:r w:rsidRPr="00A2608F">
        <w:rPr>
          <w:rFonts w:ascii="Tahoma" w:eastAsia="Times New Roman" w:hAnsi="Tahoma" w:cs="Tahoma"/>
          <w:sz w:val="19"/>
          <w:szCs w:val="19"/>
          <w:lang w:eastAsia="ru-RU"/>
        </w:rPr>
        <w:t>.</w:t>
      </w:r>
    </w:p>
    <w:p w:rsidR="00E72C43" w:rsidRPr="00A2608F" w:rsidRDefault="00E72C43" w:rsidP="00E72C43">
      <w:pPr>
        <w:numPr>
          <w:ilvl w:val="0"/>
          <w:numId w:val="1"/>
        </w:numPr>
        <w:shd w:val="clear" w:color="auto" w:fill="FFFFFF"/>
        <w:spacing w:before="45" w:after="3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2608F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ЯК-40К.</w:t>
      </w:r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На данном типе самолета осуществляются короткие перелеты. Груз располагается за пассажирским салоном, в хвостовом отделении. Благодаря наличию люка самолет при необходимости может быть трансформирован из пассажирского в </w:t>
      </w:r>
      <w:proofErr w:type="spellStart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грузовой.В</w:t>
      </w:r>
      <w:proofErr w:type="spellEnd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первом случае максимальная нагрузка составляет 2720 кг, во втором она равняется 3200 кг. Габариты багажа не должны превышать размера 1,3х1,15х2,5 м. Объем грузового отделения составляет 22 м³.</w:t>
      </w:r>
    </w:p>
    <w:p w:rsidR="00E72C43" w:rsidRPr="00A2608F" w:rsidRDefault="00E72C43" w:rsidP="00E72C43">
      <w:pPr>
        <w:numPr>
          <w:ilvl w:val="0"/>
          <w:numId w:val="1"/>
        </w:numPr>
        <w:shd w:val="clear" w:color="auto" w:fill="FFFFFF"/>
        <w:spacing w:before="45" w:after="3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2608F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АН-24РБ.</w:t>
      </w:r>
      <w:r w:rsidRPr="00A2608F">
        <w:rPr>
          <w:rFonts w:ascii="Tahoma" w:eastAsia="Times New Roman" w:hAnsi="Tahoma" w:cs="Tahoma"/>
          <w:sz w:val="19"/>
          <w:szCs w:val="19"/>
          <w:lang w:eastAsia="ru-RU"/>
        </w:rPr>
        <w:t xml:space="preserve"> На данном типе самолета осуществляются перелеты малой и средней протяженности. Груз располагается в специальных багажных отделениях, находящихся на уровне пассажирского салона. Общая максимальная нагрузка составляет 5000 кг. Габариты багажа не должны превышать размеров 1,5х0,7х1 м </w:t>
      </w:r>
      <w:proofErr w:type="gramStart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( для</w:t>
      </w:r>
      <w:proofErr w:type="gramEnd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расположения в заднем отсеке) и 0,6х1,5х0,8 м ( для </w:t>
      </w:r>
      <w:proofErr w:type="spellStart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расположенияв</w:t>
      </w:r>
      <w:proofErr w:type="spellEnd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переднем отсеке).</w:t>
      </w:r>
    </w:p>
    <w:p w:rsidR="00E72C43" w:rsidRPr="00A2608F" w:rsidRDefault="00E72C43" w:rsidP="00E72C43">
      <w:pPr>
        <w:numPr>
          <w:ilvl w:val="0"/>
          <w:numId w:val="1"/>
        </w:numPr>
        <w:shd w:val="clear" w:color="auto" w:fill="FFFFFF"/>
        <w:spacing w:before="45" w:after="3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2608F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Ту-134А.</w:t>
      </w:r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На данном типе самолета осуществляются </w:t>
      </w:r>
      <w:hyperlink r:id="rId6" w:history="1">
        <w:r w:rsidRPr="00A2608F">
          <w:rPr>
            <w:rFonts w:ascii="Tahoma" w:eastAsia="Times New Roman" w:hAnsi="Tahoma" w:cs="Tahoma"/>
            <w:sz w:val="19"/>
            <w:szCs w:val="19"/>
            <w:u w:val="single"/>
            <w:lang w:eastAsia="ru-RU"/>
          </w:rPr>
          <w:t>авиаперевозки по России</w:t>
        </w:r>
      </w:hyperlink>
      <w:r w:rsidRPr="00A2608F">
        <w:rPr>
          <w:rFonts w:ascii="Tahoma" w:eastAsia="Times New Roman" w:hAnsi="Tahoma" w:cs="Tahoma"/>
          <w:sz w:val="19"/>
          <w:szCs w:val="19"/>
          <w:lang w:eastAsia="ru-RU"/>
        </w:rPr>
        <w:t xml:space="preserve"> средней длительности. Все виды перевозимых грузов размещаются в отделениях, находящихся на уровне пассажирского салона. Общий максимальный вес багажа составляет 8600 кг. Габариты багажа не должны превышать следующих размеров: 1,87х1,28х1,48 </w:t>
      </w:r>
      <w:proofErr w:type="gramStart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( для</w:t>
      </w:r>
      <w:proofErr w:type="gramEnd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размещения в переднем отсеке) и 1,75х1,75х2,8 (для размещения в заднем отсеке). Общий объем отсеков составляет 12 м³. Также существует предел, касающийся веса отдельного груза. Он составляет 200 кг.</w:t>
      </w:r>
    </w:p>
    <w:p w:rsidR="00E72C43" w:rsidRPr="00A2608F" w:rsidRDefault="00E72C43" w:rsidP="00E72C43">
      <w:pPr>
        <w:numPr>
          <w:ilvl w:val="0"/>
          <w:numId w:val="1"/>
        </w:numPr>
        <w:shd w:val="clear" w:color="auto" w:fill="FFFFFF"/>
        <w:spacing w:before="45" w:after="3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2608F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Як-42Д.</w:t>
      </w:r>
      <w:r w:rsidRPr="00A2608F">
        <w:rPr>
          <w:rFonts w:ascii="Tahoma" w:eastAsia="Times New Roman" w:hAnsi="Tahoma" w:cs="Tahoma"/>
          <w:sz w:val="19"/>
          <w:szCs w:val="19"/>
          <w:lang w:eastAsia="ru-RU"/>
        </w:rPr>
        <w:t xml:space="preserve"> На данном типе самолета осуществляются перелеты средней длительности. Возможна трансформация ЯК-42Диз пассажирского </w:t>
      </w:r>
      <w:proofErr w:type="gramStart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( на</w:t>
      </w:r>
      <w:proofErr w:type="gramEnd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 xml:space="preserve"> 120 мест) в грузовой. Общая максимальная нагрузка составляет 14500 кг. Габариты багажа не должны превышать размеров 1,45х2,44х2,94 м </w:t>
      </w:r>
      <w:proofErr w:type="gramStart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( для</w:t>
      </w:r>
      <w:proofErr w:type="gramEnd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расположения в заднем отсеке) и 1,14х2,44х7,76 м ( для расположения в переднем отсеке). Величина общего объема отсеков равна 29,89 м³. Максимальный вес отдельного груза составляет 400 кг.</w:t>
      </w:r>
    </w:p>
    <w:p w:rsidR="00E72C43" w:rsidRPr="00A2608F" w:rsidRDefault="00E72C43" w:rsidP="00E72C43">
      <w:pPr>
        <w:numPr>
          <w:ilvl w:val="0"/>
          <w:numId w:val="1"/>
        </w:numPr>
        <w:shd w:val="clear" w:color="auto" w:fill="FFFFFF"/>
        <w:spacing w:before="45" w:after="3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2608F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Ту-154Б.</w:t>
      </w:r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На данном типе самолета осуществляются перелеты на расстояние от 500 до 4 тысяч километров. Перевозимые товары располагаются в специальных отделениях, находящихся под пассажирским салоном и в хвостовом отсеке. Общая максимальная нагрузка составляет 18000 кг. Габариты груза, размещенного в первом отсеке, не должны превышать 9х2,5х1,06 м для </w:t>
      </w:r>
      <w:proofErr w:type="spellStart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размещенияв</w:t>
      </w:r>
      <w:proofErr w:type="spellEnd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первом отсеке, 7,35х2,5х0,95 м во втором отсеке и 2,5х2,16х1,07 м в хвостовом отсеке. Отсеки имеют общий объем в 43 м³.</w:t>
      </w:r>
    </w:p>
    <w:p w:rsidR="00E72C43" w:rsidRPr="00A2608F" w:rsidRDefault="00E72C43" w:rsidP="00E72C43">
      <w:pPr>
        <w:numPr>
          <w:ilvl w:val="0"/>
          <w:numId w:val="1"/>
        </w:numPr>
        <w:shd w:val="clear" w:color="auto" w:fill="FFFFFF"/>
        <w:spacing w:before="45" w:after="3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2608F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ИЛ-86.</w:t>
      </w:r>
      <w:r w:rsidRPr="00A2608F">
        <w:rPr>
          <w:rFonts w:ascii="Tahoma" w:eastAsia="Times New Roman" w:hAnsi="Tahoma" w:cs="Tahoma"/>
          <w:sz w:val="19"/>
          <w:szCs w:val="19"/>
          <w:lang w:eastAsia="ru-RU"/>
        </w:rPr>
        <w:t xml:space="preserve"> На данном типе пассажирского самолета осуществляются перелеты на дальние расстояния. Груз располагается в двух специальных трюмах, расположенных под салоном. Всего в самолете пять отделений для перевозки </w:t>
      </w:r>
      <w:proofErr w:type="spellStart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разногабаритного</w:t>
      </w:r>
      <w:proofErr w:type="spellEnd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 xml:space="preserve"> багажа общим объемом в 100 м³. Два из них предназначены для хранения тяжеловесных контейнеров, а в остальных размещаются личные вещи пассажиров. Общая максимальная нагрузка составляет 15000 кг. Допустимые габариты багажа составляют 1,23х2,3 м (для размещения в первом трюме) и 1,84х2,4 м </w:t>
      </w:r>
      <w:proofErr w:type="gramStart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( для</w:t>
      </w:r>
      <w:proofErr w:type="gramEnd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размещения во втором трюме).</w:t>
      </w:r>
    </w:p>
    <w:p w:rsidR="00E72C43" w:rsidRPr="00A2608F" w:rsidRDefault="00E72C43" w:rsidP="00E72C43">
      <w:pPr>
        <w:numPr>
          <w:ilvl w:val="0"/>
          <w:numId w:val="1"/>
        </w:numPr>
        <w:shd w:val="clear" w:color="auto" w:fill="FFFFFF"/>
        <w:spacing w:before="45" w:after="3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2608F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Ил-76ТД.</w:t>
      </w:r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На данном типе самолета осуществляются быстрые перелеты на дальние расстояния. Груз размещается в специальной кабине, которая оборудована подъемной техникой (лебедками, дорожками и другой). Общая максимальная нагрузка составляет 48000 кг, допустимые размеры багажа составляют 3,25х3,15 м. Общий объем отсеков находится в пределах 180 м³, а максимальный вес отдельного груза варьируется в рамках 10-20 тысяч кг.</w:t>
      </w:r>
    </w:p>
    <w:p w:rsidR="00E72C43" w:rsidRPr="00A2608F" w:rsidRDefault="00E72C43" w:rsidP="00E72C43">
      <w:pPr>
        <w:numPr>
          <w:ilvl w:val="0"/>
          <w:numId w:val="1"/>
        </w:numPr>
        <w:shd w:val="clear" w:color="auto" w:fill="FFFFFF"/>
        <w:spacing w:before="45" w:after="3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2608F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Ан-12.</w:t>
      </w:r>
      <w:r w:rsidRPr="00A2608F">
        <w:rPr>
          <w:rFonts w:ascii="Tahoma" w:eastAsia="Times New Roman" w:hAnsi="Tahoma" w:cs="Tahoma"/>
          <w:sz w:val="19"/>
          <w:szCs w:val="19"/>
          <w:lang w:eastAsia="ru-RU"/>
        </w:rPr>
        <w:t xml:space="preserve"> На данном типе самолета осуществляются перелеты на дальние расстояния. Для грузов оборудованы специальные </w:t>
      </w:r>
      <w:proofErr w:type="spellStart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кабиныс</w:t>
      </w:r>
      <w:proofErr w:type="spellEnd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дорожками, лебедками и другими подъемными механизмами, а также два отделения. Ан-12 выдерживает общую максимальную нагрузку в 20000 кг. Габариты багажа при размещении в кабине должны оставаться в рамках 2,4х13,5х3,5 м, при размещении в первом отсеке – 0,8х5,9х2,6 м и 0,8х3,65х2,8 м при размещении во втором отсеке. Общий объем отсеков составляет 140,6 м³.</w:t>
      </w:r>
    </w:p>
    <w:p w:rsidR="00E72C43" w:rsidRPr="00A2608F" w:rsidRDefault="00E72C43" w:rsidP="00E72C43">
      <w:pPr>
        <w:numPr>
          <w:ilvl w:val="0"/>
          <w:numId w:val="1"/>
        </w:numPr>
        <w:shd w:val="clear" w:color="auto" w:fill="FFFFFF"/>
        <w:spacing w:before="45" w:after="3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2608F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lastRenderedPageBreak/>
        <w:t>Ан-26.</w:t>
      </w:r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Данная модель самолета предназначена для перелетов на дальние расстояния. Грузы размещаются на паллетах в специальной кабине, оборудованной подъемной техникой (транспортером, лебедками, дорожками и так далее). 5500 кг – это общая максимальная нагрузка, разрешенная для Ан-26. Перевозимый багаж должен иметь размеры, не превышающие 1,6х2,2х5 м. Суммарный объем грузовых отсеков составляет 50 м³.</w:t>
      </w:r>
    </w:p>
    <w:p w:rsidR="00E72C43" w:rsidRPr="00A2608F" w:rsidRDefault="00E72C43" w:rsidP="00E72C43">
      <w:pPr>
        <w:numPr>
          <w:ilvl w:val="0"/>
          <w:numId w:val="1"/>
        </w:numPr>
        <w:shd w:val="clear" w:color="auto" w:fill="FFFFFF"/>
        <w:spacing w:before="45" w:after="3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2608F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Boeing-777-200.</w:t>
      </w:r>
      <w:r w:rsidRPr="00A2608F">
        <w:rPr>
          <w:rFonts w:ascii="Tahoma" w:eastAsia="Times New Roman" w:hAnsi="Tahoma" w:cs="Tahoma"/>
          <w:sz w:val="19"/>
          <w:szCs w:val="19"/>
          <w:lang w:eastAsia="ru-RU"/>
        </w:rPr>
        <w:t xml:space="preserve"> На данном типе реактивного самолета осуществляются перелеты на дальние расстояния. Грузы </w:t>
      </w:r>
      <w:proofErr w:type="spellStart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располагаютсяв</w:t>
      </w:r>
      <w:proofErr w:type="spellEnd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специальных кабинах, рассчитанных на 32 контейнера, и в отделении для штучных товаров. Общий объем кабин и багажного отделения составляет 150 м³.</w:t>
      </w:r>
    </w:p>
    <w:p w:rsidR="00E72C43" w:rsidRPr="00A2608F" w:rsidRDefault="00E72C43" w:rsidP="00E72C43">
      <w:pPr>
        <w:numPr>
          <w:ilvl w:val="0"/>
          <w:numId w:val="1"/>
        </w:numPr>
        <w:shd w:val="clear" w:color="auto" w:fill="FFFFFF"/>
        <w:spacing w:before="45" w:after="3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2608F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Boeing-767-300.</w:t>
      </w:r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На данном типе реактивного самолета осуществляются перелеты на расстояния средней дальности. Грузы располагаются в двух отделениях, находящихся на уровне пассажирского салона. Максимальная нагрузка в данном случае составляет 40230 кг. Они состоят из пяти кабин: в четырех располагаются тяжеловесные товары, а пятый предназначен для штучного багажа. Общий объем грузовых отсеков для данного самолета составляет 114 м³.</w:t>
      </w:r>
    </w:p>
    <w:p w:rsidR="00E72C43" w:rsidRPr="00A2608F" w:rsidRDefault="00E72C43" w:rsidP="00E72C43">
      <w:pPr>
        <w:numPr>
          <w:ilvl w:val="0"/>
          <w:numId w:val="1"/>
        </w:numPr>
        <w:shd w:val="clear" w:color="auto" w:fill="FFFFFF"/>
        <w:spacing w:before="45" w:after="3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A2608F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Airbus</w:t>
      </w:r>
      <w:proofErr w:type="spellEnd"/>
      <w:r w:rsidRPr="00A2608F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 xml:space="preserve"> A310.</w:t>
      </w:r>
      <w:r w:rsidRPr="00A2608F">
        <w:rPr>
          <w:rFonts w:ascii="Tahoma" w:eastAsia="Times New Roman" w:hAnsi="Tahoma" w:cs="Tahoma"/>
          <w:sz w:val="19"/>
          <w:szCs w:val="19"/>
          <w:lang w:eastAsia="ru-RU"/>
        </w:rPr>
        <w:t xml:space="preserve"> Данный самолет предназначен для осуществления полетов на расстояния средней дальности. Грузы </w:t>
      </w:r>
      <w:proofErr w:type="spellStart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располагаютсяв</w:t>
      </w:r>
      <w:proofErr w:type="spellEnd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двух отделениях, оборудованных подъемными механизмами с полуавтоматической системой управления, общим объемом в 46 м³. Первый предназначен для хранения тяжеловесных контейнеров, а второй используется для перевозки багажа и животных. Общая максимальная нагрузка составляет 7000 кг. Габариты багажа должны находиться в рамках 2,44х1,71 и 1,81х1,71 м.</w:t>
      </w:r>
    </w:p>
    <w:p w:rsidR="00E72C43" w:rsidRPr="00A2608F" w:rsidRDefault="00E72C43" w:rsidP="00E72C43">
      <w:pPr>
        <w:numPr>
          <w:ilvl w:val="0"/>
          <w:numId w:val="1"/>
        </w:numPr>
        <w:shd w:val="clear" w:color="auto" w:fill="FFFFFF"/>
        <w:spacing w:before="45" w:after="3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A2608F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Airbus</w:t>
      </w:r>
      <w:proofErr w:type="spellEnd"/>
      <w:r w:rsidRPr="00A2608F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 xml:space="preserve"> A320-200 (A320).</w:t>
      </w:r>
      <w:r w:rsidRPr="00A2608F">
        <w:rPr>
          <w:rFonts w:ascii="Tahoma" w:eastAsia="Times New Roman" w:hAnsi="Tahoma" w:cs="Tahoma"/>
          <w:sz w:val="19"/>
          <w:szCs w:val="19"/>
          <w:lang w:eastAsia="ru-RU"/>
        </w:rPr>
        <w:t xml:space="preserve"> На данном типе самолета осуществляются перелеты на расстояния малой и средней </w:t>
      </w:r>
      <w:proofErr w:type="spellStart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дальности.Для</w:t>
      </w:r>
      <w:proofErr w:type="spellEnd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перевозки грузов предусмотрены два отделения, выдерживающие общую максимальную нагрузку в 18600 кг. Допустимые габариты багажа при размещении в переднем отсеке составляют 1,56х1,53х1,16, при размещении в заднем отсеке – 1,56х1,53х1,16. Багажные отделения имеют суммарный объем 21,3 м³.</w:t>
      </w:r>
    </w:p>
    <w:p w:rsidR="00E72C43" w:rsidRPr="00A2608F" w:rsidRDefault="00E72C43" w:rsidP="00E72C43">
      <w:pPr>
        <w:numPr>
          <w:ilvl w:val="0"/>
          <w:numId w:val="1"/>
        </w:numPr>
        <w:shd w:val="clear" w:color="auto" w:fill="FFFFFF"/>
        <w:spacing w:before="45" w:after="3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2608F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Boeing-737-400.</w:t>
      </w:r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На данном типе самолета осуществляется </w:t>
      </w:r>
      <w:proofErr w:type="spellStart"/>
      <w:r w:rsidR="00A2608F" w:rsidRPr="00A2608F">
        <w:fldChar w:fldCharType="begin"/>
      </w:r>
      <w:r w:rsidR="00A2608F" w:rsidRPr="00A2608F">
        <w:instrText xml:space="preserve"> HYPERLINK "http://avia-dostavka.ru/" </w:instrText>
      </w:r>
      <w:r w:rsidR="00A2608F" w:rsidRPr="00A2608F">
        <w:fldChar w:fldCharType="separate"/>
      </w:r>
      <w:r w:rsidRPr="00A2608F">
        <w:rPr>
          <w:rFonts w:ascii="Tahoma" w:eastAsia="Times New Roman" w:hAnsi="Tahoma" w:cs="Tahoma"/>
          <w:sz w:val="19"/>
          <w:szCs w:val="19"/>
          <w:u w:val="single"/>
          <w:lang w:eastAsia="ru-RU"/>
        </w:rPr>
        <w:t>авиадоставка</w:t>
      </w:r>
      <w:proofErr w:type="spellEnd"/>
      <w:r w:rsidRPr="00A2608F">
        <w:rPr>
          <w:rFonts w:ascii="Tahoma" w:eastAsia="Times New Roman" w:hAnsi="Tahoma" w:cs="Tahoma"/>
          <w:sz w:val="19"/>
          <w:szCs w:val="19"/>
          <w:u w:val="single"/>
          <w:lang w:eastAsia="ru-RU"/>
        </w:rPr>
        <w:t xml:space="preserve"> грузов по России</w:t>
      </w:r>
      <w:r w:rsidR="00A2608F" w:rsidRPr="00A2608F">
        <w:rPr>
          <w:rFonts w:ascii="Tahoma" w:eastAsia="Times New Roman" w:hAnsi="Tahoma" w:cs="Tahoma"/>
          <w:sz w:val="19"/>
          <w:szCs w:val="19"/>
          <w:u w:val="single"/>
          <w:lang w:eastAsia="ru-RU"/>
        </w:rPr>
        <w:fldChar w:fldCharType="end"/>
      </w:r>
      <w:r w:rsidRPr="00A2608F">
        <w:rPr>
          <w:rFonts w:ascii="Tahoma" w:eastAsia="Times New Roman" w:hAnsi="Tahoma" w:cs="Tahoma"/>
          <w:sz w:val="19"/>
          <w:szCs w:val="19"/>
          <w:lang w:eastAsia="ru-RU"/>
        </w:rPr>
        <w:t xml:space="preserve"> на средние и дальние расстояния. Грузы размещаются в двух отделениях, находящихся под пассажирским салоном. Общая максимальная нагрузка на них </w:t>
      </w:r>
      <w:proofErr w:type="spellStart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определяетсяв</w:t>
      </w:r>
      <w:proofErr w:type="spellEnd"/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размере 18260 кг. Объем отсеков составляет 17,19 м³ и 17,75 м³ соответственно.</w:t>
      </w:r>
    </w:p>
    <w:p w:rsidR="00E72C43" w:rsidRPr="00A2608F" w:rsidRDefault="00E72C43" w:rsidP="00E72C43">
      <w:pPr>
        <w:numPr>
          <w:ilvl w:val="0"/>
          <w:numId w:val="1"/>
        </w:numPr>
        <w:shd w:val="clear" w:color="auto" w:fill="FFFFFF"/>
        <w:spacing w:before="45" w:after="3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A2608F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McDonnel</w:t>
      </w:r>
      <w:proofErr w:type="spellEnd"/>
      <w:r w:rsidRPr="00A2608F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 xml:space="preserve"> </w:t>
      </w:r>
      <w:proofErr w:type="spellStart"/>
      <w:r w:rsidRPr="00A2608F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Douglas</w:t>
      </w:r>
      <w:proofErr w:type="spellEnd"/>
      <w:r w:rsidRPr="00A2608F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 xml:space="preserve"> DC-10-40F.</w:t>
      </w:r>
      <w:r w:rsidRPr="00A2608F">
        <w:rPr>
          <w:rFonts w:ascii="Tahoma" w:eastAsia="Times New Roman" w:hAnsi="Tahoma" w:cs="Tahoma"/>
          <w:sz w:val="19"/>
          <w:szCs w:val="19"/>
          <w:lang w:eastAsia="ru-RU"/>
        </w:rPr>
        <w:t> На данном типе самолета осуществляются перелеты на средние и дальние расстояния. Груз располагается под пассажирским салоном в двух трюмах, состоящих из четырех отделений. В первом размещаются тяжеловесные контейнеры, второй предназначен для перевозки штучных товаров. Общая максимальная нагрузка на трюмы составляет 40600 кг.</w:t>
      </w:r>
    </w:p>
    <w:p w:rsidR="007A2D10" w:rsidRPr="00A2608F" w:rsidRDefault="007A2D10">
      <w:bookmarkStart w:id="0" w:name="_GoBack"/>
      <w:bookmarkEnd w:id="0"/>
    </w:p>
    <w:sectPr w:rsidR="007A2D10" w:rsidRPr="00A2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50E31"/>
    <w:multiLevelType w:val="multilevel"/>
    <w:tmpl w:val="26AC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A2"/>
    <w:rsid w:val="003F6CA2"/>
    <w:rsid w:val="007A2D10"/>
    <w:rsid w:val="00A2608F"/>
    <w:rsid w:val="00E7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28188-ADCC-4732-AF5E-FDA48C05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2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ia-dostavka.ru/avia/service/" TargetMode="External"/><Relationship Id="rId5" Type="http://schemas.openxmlformats.org/officeDocument/2006/relationships/hyperlink" Target="http://avia-dostavka.ru/avia/service/price-l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Страхова</dc:creator>
  <cp:keywords/>
  <dc:description/>
  <cp:lastModifiedBy>Liudmila Vakhrusheva</cp:lastModifiedBy>
  <cp:revision>3</cp:revision>
  <dcterms:created xsi:type="dcterms:W3CDTF">2017-09-19T14:46:00Z</dcterms:created>
  <dcterms:modified xsi:type="dcterms:W3CDTF">2017-09-25T07:40:00Z</dcterms:modified>
</cp:coreProperties>
</file>